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6945"/>
      </w:tblGrid>
      <w:tr w:rsidR="00777E15" w14:paraId="0B0EE62C" w14:textId="77777777" w:rsidTr="0025737D">
        <w:tc>
          <w:tcPr>
            <w:tcW w:w="2972" w:type="dxa"/>
          </w:tcPr>
          <w:p w14:paraId="27F4B51C" w14:textId="55A0D869" w:rsidR="00777E15" w:rsidRDefault="00777E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69B175A" wp14:editId="09C292E8">
                  <wp:extent cx="1756228" cy="21634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94" cy="223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</w:tcPr>
          <w:p w14:paraId="0EA08678" w14:textId="7CA12D1F" w:rsidR="00777E15" w:rsidRPr="00A711DE" w:rsidRDefault="00A711DE" w:rsidP="00777E15">
            <w:pPr>
              <w:pStyle w:val="Body"/>
              <w:spacing w:after="0" w:line="240" w:lineRule="auto"/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Ալեքսանդր Հարությունյան</w:t>
            </w:r>
          </w:p>
          <w:p w14:paraId="3F537304" w14:textId="37F8F423" w:rsidR="00777E15" w:rsidRDefault="00395D43" w:rsidP="00777E15">
            <w:pPr>
              <w:pStyle w:val="Body"/>
              <w:spacing w:after="0" w:line="240" w:lineRule="auto"/>
              <w:rPr>
                <w:u w:val="double"/>
                <w:lang w:val="pt-PT"/>
              </w:rPr>
            </w:pPr>
            <w:r>
              <w:rPr>
                <w:u w:val="double"/>
                <w:lang w:val="en-US"/>
              </w:rPr>
              <w:t xml:space="preserve">55/3 </w:t>
            </w:r>
            <w:proofErr w:type="spellStart"/>
            <w:r w:rsidR="00A711DE">
              <w:rPr>
                <w:rFonts w:ascii="Sylfaen" w:hAnsi="Sylfaen"/>
                <w:u w:val="double"/>
                <w:lang w:val="en-US"/>
              </w:rPr>
              <w:t>Ծարավ</w:t>
            </w:r>
            <w:proofErr w:type="spellEnd"/>
            <w:r w:rsidR="00A711DE">
              <w:rPr>
                <w:rFonts w:ascii="Sylfaen" w:hAnsi="Sylfaen"/>
                <w:u w:val="double"/>
                <w:lang w:val="en-US"/>
              </w:rPr>
              <w:t xml:space="preserve"> </w:t>
            </w:r>
            <w:proofErr w:type="spellStart"/>
            <w:r w:rsidR="00A711DE">
              <w:rPr>
                <w:rFonts w:ascii="Sylfaen" w:hAnsi="Sylfaen"/>
                <w:u w:val="double"/>
                <w:lang w:val="en-US"/>
              </w:rPr>
              <w:t>աղբյուր</w:t>
            </w:r>
            <w:proofErr w:type="spellEnd"/>
            <w:r w:rsidR="00A711DE">
              <w:rPr>
                <w:rFonts w:ascii="Sylfaen" w:hAnsi="Sylfaen"/>
                <w:u w:val="double"/>
                <w:lang w:val="en-US"/>
              </w:rPr>
              <w:t xml:space="preserve"> փ., </w:t>
            </w:r>
            <w:proofErr w:type="spellStart"/>
            <w:r w:rsidR="00A711DE">
              <w:rPr>
                <w:rFonts w:ascii="Sylfaen" w:hAnsi="Sylfaen"/>
                <w:u w:val="double"/>
                <w:lang w:val="en-US"/>
              </w:rPr>
              <w:t>բն</w:t>
            </w:r>
            <w:proofErr w:type="spellEnd"/>
            <w:r w:rsidR="00777E15">
              <w:rPr>
                <w:u w:val="double"/>
              </w:rPr>
              <w:t>. #</w:t>
            </w:r>
            <w:r>
              <w:rPr>
                <w:u w:val="double"/>
                <w:lang w:val="en-US"/>
              </w:rPr>
              <w:t>21</w:t>
            </w:r>
            <w:r w:rsidR="00777E15">
              <w:rPr>
                <w:u w:val="double"/>
              </w:rPr>
              <w:t xml:space="preserve">, </w:t>
            </w:r>
            <w:r w:rsidR="00A711DE">
              <w:rPr>
                <w:rFonts w:ascii="Sylfaen" w:hAnsi="Sylfaen"/>
                <w:u w:val="double"/>
              </w:rPr>
              <w:t>Երևան</w:t>
            </w:r>
            <w:r w:rsidR="00777E15">
              <w:rPr>
                <w:u w:val="double"/>
              </w:rPr>
              <w:t xml:space="preserve"> 00</w:t>
            </w:r>
            <w:r w:rsidR="00A711DE">
              <w:rPr>
                <w:u w:val="double"/>
                <w:lang w:val="en-US"/>
              </w:rPr>
              <w:t>52</w:t>
            </w:r>
            <w:r w:rsidR="00777E15">
              <w:rPr>
                <w:u w:val="double"/>
              </w:rPr>
              <w:t xml:space="preserve">, </w:t>
            </w:r>
            <w:r w:rsidR="00A711DE">
              <w:rPr>
                <w:rFonts w:ascii="Sylfaen" w:hAnsi="Sylfaen"/>
                <w:u w:val="double"/>
              </w:rPr>
              <w:t>ՀՀ</w:t>
            </w:r>
            <w:r w:rsidR="00777E15">
              <w:rPr>
                <w:u w:val="double"/>
              </w:rPr>
              <w:t xml:space="preserve"> </w:t>
            </w:r>
            <w:r w:rsidR="00777E15">
              <w:rPr>
                <w:rFonts w:hAnsi="Calibri"/>
                <w:u w:val="double"/>
              </w:rPr>
              <w:t xml:space="preserve">• </w:t>
            </w:r>
            <w:r w:rsidR="00777E15">
              <w:rPr>
                <w:u w:val="double"/>
                <w:lang w:val="en-US"/>
              </w:rPr>
              <w:t>+(374)55-777-477</w:t>
            </w:r>
            <w:r w:rsidR="00777E15">
              <w:rPr>
                <w:rFonts w:hAnsi="Calibri"/>
                <w:u w:val="double"/>
              </w:rPr>
              <w:t xml:space="preserve"> • </w:t>
            </w:r>
            <w:proofErr w:type="spellStart"/>
            <w:r w:rsidR="00777E15">
              <w:rPr>
                <w:u w:val="double"/>
                <w:lang w:val="en-US"/>
              </w:rPr>
              <w:t>aah.glaw</w:t>
            </w:r>
            <w:proofErr w:type="spellEnd"/>
            <w:r w:rsidR="00777E15">
              <w:rPr>
                <w:u w:val="double"/>
                <w:lang w:val="pt-PT"/>
              </w:rPr>
              <w:t xml:space="preserve">@gmail.com </w:t>
            </w:r>
          </w:p>
          <w:p w14:paraId="631241FA" w14:textId="2538BBF8" w:rsidR="0025737D" w:rsidRDefault="00A711DE" w:rsidP="0025737D">
            <w:r>
              <w:br/>
            </w:r>
            <w:r>
              <w:br/>
              <w:t xml:space="preserve">Մասնավոր և պետական ոլորտներում զգալի փորձ ունեցող </w:t>
            </w:r>
            <w:r>
              <w:t>Փաստաբան, ի.գ.թ.</w:t>
            </w:r>
            <w:r>
              <w:t>, ով մասնագիտանում է հիմնականում Սահմանադրական, քաղաքցիական, վարչական, ՄԻԵԿ և միջազգային մասնավոր իրավունքի ու արբիտրաժի ոլորտներում:</w:t>
            </w:r>
          </w:p>
          <w:p w14:paraId="71D4C823" w14:textId="77777777" w:rsidR="00777E15" w:rsidRDefault="00777E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6B1B5E74" w14:textId="77777777" w:rsidR="00F31568" w:rsidRDefault="00F31568">
      <w:pPr>
        <w:pStyle w:val="Default"/>
        <w:spacing w:after="240"/>
        <w:rPr>
          <w:rFonts w:ascii="Calibri" w:eastAsia="Calibri" w:hAnsi="Calibri" w:cs="Calibri"/>
        </w:rPr>
      </w:pPr>
    </w:p>
    <w:p w14:paraId="75F98F54" w14:textId="77777777" w:rsidR="001041D6" w:rsidRPr="001041D6" w:rsidRDefault="001041D6" w:rsidP="001041D6">
      <w:pPr>
        <w:pStyle w:val="Default"/>
        <w:spacing w:after="240"/>
        <w:rPr>
          <w:rFonts w:ascii="Sylfaen" w:eastAsia="Arial Bold" w:hAnsi="Sylfaen" w:cs="Arial Bold"/>
          <w:b/>
          <w:bCs/>
          <w:u w:val="single"/>
        </w:rPr>
      </w:pPr>
      <w:r w:rsidRPr="001041D6">
        <w:rPr>
          <w:rFonts w:ascii="Sylfaen" w:hAnsi="Sylfaen"/>
          <w:b/>
          <w:bCs/>
          <w:u w:val="single"/>
        </w:rPr>
        <w:t>Աշխատանքային և մասնագիտական գործունեություն</w:t>
      </w:r>
    </w:p>
    <w:p w14:paraId="01FC8E4B" w14:textId="47F025ED" w:rsidR="001041D6" w:rsidRPr="001041D6" w:rsidRDefault="001041D6" w:rsidP="001041D6">
      <w:pPr>
        <w:pStyle w:val="Default"/>
        <w:spacing w:after="240"/>
        <w:rPr>
          <w:rFonts w:ascii="Sylfaen" w:hAnsi="Sylfaen"/>
        </w:rPr>
      </w:pPr>
      <w:r w:rsidRPr="00462E5F">
        <w:rPr>
          <w:rFonts w:ascii="Sylfaen" w:eastAsia="Arial Bold" w:hAnsi="Sylfaen" w:cs="Arial Bold"/>
          <w:b/>
          <w:bCs/>
        </w:rPr>
        <w:br/>
      </w:r>
      <w:r w:rsidRPr="00462E5F">
        <w:rPr>
          <w:rFonts w:ascii="Sylfaen" w:hAnsi="Sylfaen"/>
          <w:b/>
          <w:bCs/>
          <w:u w:val="single"/>
        </w:rPr>
        <w:t>Փաստաբանական գործունեություն</w:t>
      </w:r>
      <w:r w:rsidRPr="00462E5F">
        <w:rPr>
          <w:rFonts w:ascii="Sylfaen" w:hAnsi="Sylfaen"/>
          <w:b/>
          <w:bCs/>
          <w:lang w:val="en-US"/>
        </w:rPr>
        <w:t xml:space="preserve"> </w:t>
      </w:r>
      <w:r w:rsidRPr="007D0131">
        <w:rPr>
          <w:rFonts w:ascii="Sylfaen" w:hAnsi="Sylfaen"/>
          <w:lang w:val="en-US"/>
        </w:rPr>
        <w:tab/>
      </w:r>
      <w:r w:rsidRPr="007D0131">
        <w:rPr>
          <w:rFonts w:ascii="Sylfaen" w:hAnsi="Sylfaen"/>
          <w:lang w:val="en-US"/>
        </w:rPr>
        <w:tab/>
      </w:r>
      <w:r w:rsidRPr="007D0131">
        <w:rPr>
          <w:rFonts w:ascii="Sylfaen" w:hAnsi="Sylfaen"/>
          <w:lang w:val="en-US"/>
        </w:rPr>
        <w:tab/>
        <w:t xml:space="preserve">                                      2019</w:t>
      </w:r>
      <w:r w:rsidRPr="007D0131">
        <w:rPr>
          <w:rFonts w:ascii="Sylfaen" w:hAnsi="Sylfaen"/>
        </w:rPr>
        <w:t>թ</w:t>
      </w:r>
      <w:r w:rsidRPr="007D0131">
        <w:rPr>
          <w:rFonts w:ascii="Sylfaen" w:hAnsi="Sylfaen"/>
          <w:lang w:val="en-US"/>
        </w:rPr>
        <w:t xml:space="preserve">. </w:t>
      </w:r>
      <w:r w:rsidRPr="007D0131">
        <w:rPr>
          <w:rFonts w:ascii="Sylfaen" w:hAnsi="Sylfaen"/>
        </w:rPr>
        <w:t>հունվարից</w:t>
      </w:r>
      <w:r w:rsidRPr="007D0131">
        <w:rPr>
          <w:rFonts w:ascii="Sylfaen" w:eastAsia="Arial Bold" w:hAnsi="Sylfaen" w:cs="Arial Bold"/>
          <w:u w:val="single"/>
        </w:rPr>
        <w:br/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hAnsi="Sylfaen"/>
        </w:rPr>
        <w:t>-քաղաքացիական իրավունք և դատավարություն</w:t>
      </w:r>
      <w:r w:rsidRPr="007D0131">
        <w:rPr>
          <w:rFonts w:ascii="Sylfaen" w:eastAsia="Arial Bold" w:hAnsi="Sylfaen" w:cs="Arial Bold"/>
        </w:rPr>
        <w:br/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hAnsi="Sylfaen"/>
        </w:rPr>
        <w:t>-վարչական իրավունք և դատավարություն</w:t>
      </w:r>
      <w:r w:rsidRPr="007D0131">
        <w:rPr>
          <w:rFonts w:ascii="Sylfaen" w:eastAsia="Arial Bold" w:hAnsi="Sylfaen" w:cs="Arial Bold"/>
        </w:rPr>
        <w:br/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hAnsi="Sylfaen"/>
        </w:rPr>
        <w:t>-ՄԻԵԴ դիմումների կազմում</w:t>
      </w:r>
      <w:r w:rsidRPr="007D0131">
        <w:rPr>
          <w:rFonts w:ascii="Sylfaen" w:eastAsia="Arial Bold" w:hAnsi="Sylfaen" w:cs="Arial Bold"/>
        </w:rPr>
        <w:br/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hAnsi="Sylfaen"/>
        </w:rPr>
        <w:t xml:space="preserve">-Ներկայացուցչություն </w:t>
      </w:r>
      <w:r w:rsidRPr="007D0131">
        <w:rPr>
          <w:rFonts w:ascii="Sylfaen" w:hAnsi="Sylfaen"/>
          <w:lang w:val="en-US"/>
        </w:rPr>
        <w:t xml:space="preserve">ՀՀ </w:t>
      </w:r>
      <w:proofErr w:type="spellStart"/>
      <w:r w:rsidRPr="007D0131">
        <w:rPr>
          <w:rFonts w:ascii="Sylfaen" w:hAnsi="Sylfaen"/>
          <w:lang w:val="en-US"/>
        </w:rPr>
        <w:t>բոլոր</w:t>
      </w:r>
      <w:proofErr w:type="spellEnd"/>
      <w:r w:rsidRPr="007D0131">
        <w:rPr>
          <w:rFonts w:ascii="Sylfaen" w:hAnsi="Sylfaen"/>
          <w:lang w:val="en-US"/>
        </w:rPr>
        <w:t xml:space="preserve"> </w:t>
      </w:r>
      <w:proofErr w:type="spellStart"/>
      <w:r w:rsidRPr="007D0131">
        <w:rPr>
          <w:rFonts w:ascii="Sylfaen" w:hAnsi="Sylfaen"/>
          <w:lang w:val="en-US"/>
        </w:rPr>
        <w:t>դատական</w:t>
      </w:r>
      <w:proofErr w:type="spellEnd"/>
      <w:r w:rsidRPr="007D0131">
        <w:rPr>
          <w:rFonts w:ascii="Sylfaen" w:hAnsi="Sylfaen"/>
          <w:lang w:val="en-US"/>
        </w:rPr>
        <w:t xml:space="preserve"> </w:t>
      </w:r>
      <w:proofErr w:type="spellStart"/>
      <w:r w:rsidRPr="007D0131">
        <w:rPr>
          <w:rFonts w:ascii="Sylfaen" w:hAnsi="Sylfaen"/>
          <w:lang w:val="en-US"/>
        </w:rPr>
        <w:t>ատյաններում</w:t>
      </w:r>
      <w:proofErr w:type="spellEnd"/>
      <w:r w:rsidRPr="007D0131">
        <w:rPr>
          <w:rFonts w:ascii="Sylfaen" w:hAnsi="Sylfaen"/>
          <w:lang w:val="en-US"/>
        </w:rPr>
        <w:t xml:space="preserve">` </w:t>
      </w:r>
      <w:r w:rsidRPr="007D0131">
        <w:rPr>
          <w:rFonts w:ascii="Sylfaen" w:hAnsi="Sylfaen"/>
          <w:lang w:val="en-US"/>
        </w:rPr>
        <w:br/>
      </w:r>
      <w:proofErr w:type="spellStart"/>
      <w:r w:rsidRPr="007D0131">
        <w:rPr>
          <w:rFonts w:ascii="Sylfaen" w:hAnsi="Sylfaen"/>
          <w:lang w:val="en-US"/>
        </w:rPr>
        <w:t>ներառյալ</w:t>
      </w:r>
      <w:proofErr w:type="spellEnd"/>
      <w:r w:rsidRPr="007D0131">
        <w:rPr>
          <w:rFonts w:ascii="Sylfaen" w:hAnsi="Sylfaen"/>
          <w:lang w:val="en-US"/>
        </w:rPr>
        <w:t xml:space="preserve"> </w:t>
      </w:r>
      <w:proofErr w:type="spellStart"/>
      <w:r w:rsidRPr="007D0131">
        <w:rPr>
          <w:rFonts w:ascii="Sylfaen" w:hAnsi="Sylfaen"/>
          <w:lang w:val="en-US"/>
        </w:rPr>
        <w:t>Սահմանադրական</w:t>
      </w:r>
      <w:proofErr w:type="spellEnd"/>
      <w:r w:rsidRPr="007D0131">
        <w:rPr>
          <w:rFonts w:ascii="Sylfaen" w:hAnsi="Sylfaen"/>
          <w:lang w:val="en-US"/>
        </w:rPr>
        <w:t xml:space="preserve"> </w:t>
      </w:r>
      <w:proofErr w:type="spellStart"/>
      <w:r w:rsidRPr="007D0131">
        <w:rPr>
          <w:rFonts w:ascii="Sylfaen" w:hAnsi="Sylfaen"/>
          <w:lang w:val="en-US"/>
        </w:rPr>
        <w:t>դատարանը</w:t>
      </w:r>
      <w:proofErr w:type="spellEnd"/>
      <w:r w:rsidRPr="007D0131">
        <w:rPr>
          <w:rFonts w:ascii="Sylfaen" w:eastAsia="Arial Bold" w:hAnsi="Sylfaen" w:cs="Arial Bold"/>
        </w:rPr>
        <w:br/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hAnsi="Sylfaen"/>
        </w:rPr>
        <w:t>-</w:t>
      </w:r>
      <w:r>
        <w:rPr>
          <w:rFonts w:ascii="Sylfaen" w:hAnsi="Sylfaen"/>
        </w:rPr>
        <w:t>Մ</w:t>
      </w:r>
      <w:r w:rsidRPr="007D0131">
        <w:rPr>
          <w:rFonts w:ascii="Sylfaen" w:hAnsi="Sylfaen"/>
        </w:rPr>
        <w:t>իջազգային մասնավոր իրավունք</w:t>
      </w:r>
      <w:r>
        <w:rPr>
          <w:rFonts w:ascii="Sylfaen" w:hAnsi="Sylfaen"/>
        </w:rPr>
        <w:br/>
        <w:t xml:space="preserve">             -Կորպորատիվ սպասարկում</w:t>
      </w:r>
      <w:r w:rsidRPr="007D0131">
        <w:rPr>
          <w:rFonts w:ascii="Sylfaen" w:hAnsi="Sylfaen"/>
        </w:rPr>
        <w:br/>
      </w:r>
      <w:r w:rsidRPr="007D0131">
        <w:rPr>
          <w:rFonts w:ascii="Sylfaen" w:hAnsi="Sylfaen"/>
        </w:rPr>
        <w:br/>
      </w:r>
      <w:r w:rsidRPr="007D0131">
        <w:rPr>
          <w:rFonts w:ascii="Sylfaen" w:eastAsia="Arial Bold" w:hAnsi="Sylfaen" w:cs="Arial Bold"/>
          <w:u w:val="single"/>
        </w:rPr>
        <w:br/>
      </w:r>
      <w:r w:rsidRPr="00462E5F">
        <w:rPr>
          <w:rFonts w:ascii="Sylfaen" w:eastAsia="Arial Bold" w:hAnsi="Sylfaen" w:cs="Arial Bold"/>
          <w:b/>
          <w:bCs/>
          <w:u w:val="single"/>
        </w:rPr>
        <w:t>ՀՀ Ազգային Ժողով</w:t>
      </w:r>
      <w:r w:rsidRPr="00462E5F">
        <w:rPr>
          <w:rFonts w:ascii="Sylfaen" w:hAnsi="Sylfaen"/>
          <w:b/>
          <w:bCs/>
          <w:u w:val="single"/>
        </w:rPr>
        <w:t>, ՀՀ Ազգային ժողովի նախագահի խորհրդական</w:t>
      </w:r>
      <w:r w:rsidRPr="007D0131">
        <w:rPr>
          <w:rFonts w:ascii="Sylfaen" w:hAnsi="Sylfaen"/>
        </w:rPr>
        <w:t xml:space="preserve"> </w:t>
      </w:r>
      <w:r w:rsidRPr="007D0131">
        <w:rPr>
          <w:rFonts w:ascii="Sylfaen" w:hAnsi="Sylfaen"/>
          <w:lang w:val="en-US"/>
        </w:rPr>
        <w:t xml:space="preserve">          </w:t>
      </w:r>
      <w:r w:rsidRPr="007D0131">
        <w:rPr>
          <w:rFonts w:ascii="Sylfaen" w:hAnsi="Sylfaen"/>
          <w:lang w:val="en-US"/>
        </w:rPr>
        <w:tab/>
        <w:t xml:space="preserve">     </w:t>
      </w:r>
      <w:r>
        <w:rPr>
          <w:rFonts w:ascii="Sylfaen" w:hAnsi="Sylfaen"/>
          <w:lang w:val="en-US"/>
        </w:rPr>
        <w:t xml:space="preserve">   </w:t>
      </w:r>
      <w:r w:rsidRPr="007D0131">
        <w:rPr>
          <w:rFonts w:ascii="Sylfaen" w:hAnsi="Sylfaen"/>
          <w:lang w:val="en-US"/>
        </w:rPr>
        <w:t xml:space="preserve">     </w:t>
      </w:r>
      <w:r w:rsidRPr="007D0131">
        <w:rPr>
          <w:rFonts w:ascii="Sylfaen" w:hAnsi="Sylfaen"/>
        </w:rPr>
        <w:t>2017-2018թթ.</w:t>
      </w:r>
      <w:r w:rsidRPr="007D0131">
        <w:rPr>
          <w:rFonts w:ascii="Sylfaen" w:eastAsia="Arial Bold" w:hAnsi="Sylfaen" w:cs="Arial Bold"/>
        </w:rPr>
        <w:br/>
      </w:r>
      <w:r w:rsidRPr="00462E5F">
        <w:rPr>
          <w:rFonts w:ascii="Sylfaen" w:hAnsi="Sylfaen"/>
          <w:b/>
          <w:bCs/>
          <w:u w:val="single"/>
        </w:rPr>
        <w:t>սահմանադրաիրավական հարցերով</w:t>
      </w:r>
      <w:r w:rsidRPr="00462E5F">
        <w:rPr>
          <w:rFonts w:ascii="Sylfaen" w:hAnsi="Sylfaen"/>
          <w:b/>
          <w:bCs/>
          <w:u w:val="single"/>
          <w:lang w:val="en-US"/>
        </w:rPr>
        <w:t>:</w:t>
      </w:r>
      <w:r w:rsidRPr="007D0131">
        <w:rPr>
          <w:rFonts w:ascii="Sylfaen" w:eastAsia="Sylfaen" w:hAnsi="Sylfaen" w:cs="Sylfaen"/>
        </w:rPr>
        <w:br/>
      </w:r>
      <w:r w:rsidRPr="007D0131">
        <w:rPr>
          <w:rFonts w:ascii="Sylfaen" w:eastAsia="Sylfaen" w:hAnsi="Sylfaen" w:cs="Sylfaen"/>
        </w:rPr>
        <w:tab/>
      </w:r>
      <w:r w:rsidRPr="007D0131">
        <w:rPr>
          <w:rFonts w:ascii="Sylfaen" w:eastAsia="Sylfaen" w:hAnsi="Sylfaen" w:cs="Sylfaen"/>
          <w:lang w:val="en-US"/>
        </w:rPr>
        <w:t>-</w:t>
      </w:r>
      <w:r w:rsidRPr="007D0131">
        <w:rPr>
          <w:rFonts w:ascii="Sylfaen" w:eastAsia="Sylfaen" w:hAnsi="Sylfaen" w:cs="Sylfaen"/>
        </w:rPr>
        <w:t xml:space="preserve">Խորհրդատվություն ՀՀ ԱԺ նախագահին </w:t>
      </w:r>
      <w:r w:rsidRPr="007D0131">
        <w:rPr>
          <w:rFonts w:ascii="Sylfaen" w:eastAsia="Sylfaen" w:hAnsi="Sylfaen" w:cs="Sylfaen"/>
        </w:rPr>
        <w:br/>
      </w:r>
      <w:r w:rsidRPr="007D0131">
        <w:rPr>
          <w:rFonts w:ascii="Sylfaen" w:eastAsia="Sylfaen" w:hAnsi="Sylfaen" w:cs="Sylfaen"/>
        </w:rPr>
        <w:tab/>
        <w:t>Սահմանադրաիրավական և ՄԻԵԿ հարցերով</w:t>
      </w:r>
    </w:p>
    <w:p w14:paraId="50EB81A0" w14:textId="77777777" w:rsidR="001041D6" w:rsidRPr="007D0131" w:rsidRDefault="001041D6" w:rsidP="001041D6">
      <w:pPr>
        <w:pStyle w:val="Body"/>
        <w:shd w:val="clear" w:color="auto" w:fill="FFFFFF"/>
        <w:spacing w:before="100" w:after="100" w:line="315" w:lineRule="atLeast"/>
        <w:rPr>
          <w:rFonts w:ascii="Sylfaen" w:eastAsia="Arial Bold" w:hAnsi="Sylfaen" w:cs="Arial Bold"/>
        </w:rPr>
      </w:pPr>
      <w:proofErr w:type="gramStart"/>
      <w:r w:rsidRPr="00462E5F">
        <w:rPr>
          <w:rFonts w:ascii="Sylfaen" w:hAnsi="Sylfaen"/>
          <w:b/>
          <w:bCs/>
          <w:u w:val="single"/>
          <w:lang w:val="fr-FR"/>
        </w:rPr>
        <w:t>«</w:t>
      </w:r>
      <w:proofErr w:type="spellStart"/>
      <w:r w:rsidRPr="00462E5F">
        <w:rPr>
          <w:rFonts w:ascii="Sylfaen" w:hAnsi="Sylfaen"/>
          <w:b/>
          <w:bCs/>
          <w:u w:val="single"/>
          <w:lang w:val="fr-FR"/>
        </w:rPr>
        <w:t>Կոնցեռն</w:t>
      </w:r>
      <w:proofErr w:type="spellEnd"/>
      <w:proofErr w:type="gramEnd"/>
      <w:r w:rsidRPr="00462E5F">
        <w:rPr>
          <w:rFonts w:ascii="Sylfaen" w:hAnsi="Sylfaen"/>
          <w:b/>
          <w:bCs/>
          <w:u w:val="single"/>
        </w:rPr>
        <w:t>-Դիալոգ» ՓԲԸ փաստաբանական գրասենյակ,</w:t>
      </w:r>
      <w:r w:rsidRPr="00462E5F">
        <w:rPr>
          <w:rFonts w:ascii="Sylfaen" w:hAnsi="Sylfaen"/>
          <w:b/>
          <w:bCs/>
        </w:rPr>
        <w:t xml:space="preserve"> </w:t>
      </w:r>
      <w:r w:rsidRPr="00462E5F">
        <w:rPr>
          <w:rFonts w:ascii="Sylfaen" w:hAnsi="Sylfaen"/>
          <w:b/>
          <w:bCs/>
          <w:lang w:val="en-US"/>
        </w:rPr>
        <w:t xml:space="preserve">  </w:t>
      </w:r>
      <w:r w:rsidRPr="00462E5F">
        <w:rPr>
          <w:rFonts w:ascii="Sylfaen" w:hAnsi="Sylfaen"/>
          <w:b/>
          <w:bCs/>
          <w:lang w:val="en-US"/>
        </w:rPr>
        <w:tab/>
      </w:r>
      <w:r w:rsidRPr="00462E5F">
        <w:rPr>
          <w:rFonts w:ascii="Sylfaen" w:hAnsi="Sylfaen"/>
          <w:b/>
          <w:bCs/>
          <w:lang w:val="en-US"/>
        </w:rPr>
        <w:tab/>
        <w:t xml:space="preserve">           </w:t>
      </w:r>
      <w:r w:rsidRPr="00462E5F">
        <w:rPr>
          <w:rFonts w:ascii="Sylfaen" w:hAnsi="Sylfaen"/>
          <w:b/>
          <w:bCs/>
          <w:lang w:val="en-US"/>
        </w:rPr>
        <w:tab/>
      </w:r>
      <w:r w:rsidRPr="00462E5F">
        <w:rPr>
          <w:rFonts w:ascii="Sylfaen" w:hAnsi="Sylfaen"/>
          <w:b/>
          <w:bCs/>
          <w:lang w:val="en-US"/>
        </w:rPr>
        <w:tab/>
      </w:r>
      <w:r w:rsidRPr="00462E5F">
        <w:rPr>
          <w:rFonts w:ascii="Sylfaen" w:hAnsi="Sylfaen"/>
          <w:b/>
          <w:bCs/>
          <w:lang w:val="en-US"/>
        </w:rPr>
        <w:tab/>
      </w:r>
      <w:r w:rsidRPr="00462E5F">
        <w:rPr>
          <w:rFonts w:ascii="Sylfaen" w:hAnsi="Sylfaen"/>
          <w:lang w:val="en-US"/>
        </w:rPr>
        <w:t>2016-2017</w:t>
      </w:r>
      <w:r w:rsidRPr="00462E5F">
        <w:rPr>
          <w:rFonts w:ascii="Sylfaen" w:hAnsi="Sylfaen"/>
        </w:rPr>
        <w:t>թթ.</w:t>
      </w:r>
      <w:r w:rsidRPr="00462E5F">
        <w:rPr>
          <w:rFonts w:ascii="Sylfaen" w:eastAsia="Arial Bold" w:hAnsi="Sylfaen" w:cs="Arial Bold"/>
          <w:u w:val="single"/>
        </w:rPr>
        <w:br/>
      </w:r>
      <w:r w:rsidRPr="00462E5F">
        <w:rPr>
          <w:rFonts w:ascii="Sylfaen" w:hAnsi="Sylfaen"/>
          <w:b/>
          <w:bCs/>
          <w:u w:val="single"/>
        </w:rPr>
        <w:t>իրավաբան</w:t>
      </w:r>
      <w:r w:rsidRPr="007D0131">
        <w:rPr>
          <w:rFonts w:ascii="Sylfaen" w:hAnsi="Sylfaen"/>
          <w:lang w:val="en-US"/>
        </w:rPr>
        <w:t xml:space="preserve"> </w:t>
      </w:r>
      <w:r w:rsidRPr="007D0131">
        <w:rPr>
          <w:rFonts w:ascii="Sylfaen" w:hAnsi="Sylfaen"/>
          <w:lang w:val="en-US"/>
        </w:rPr>
        <w:tab/>
      </w:r>
      <w:r w:rsidRPr="007D0131">
        <w:rPr>
          <w:rFonts w:ascii="Sylfaen" w:hAnsi="Sylfaen"/>
          <w:lang w:val="en-US"/>
        </w:rPr>
        <w:tab/>
      </w:r>
      <w:r w:rsidRPr="007D0131">
        <w:rPr>
          <w:rFonts w:ascii="Sylfaen" w:hAnsi="Sylfaen"/>
          <w:lang w:val="en-US"/>
        </w:rPr>
        <w:tab/>
      </w:r>
      <w:r w:rsidRPr="007D0131">
        <w:rPr>
          <w:rFonts w:ascii="Sylfaen" w:hAnsi="Sylfaen"/>
          <w:lang w:val="en-US"/>
        </w:rPr>
        <w:br/>
      </w:r>
      <w:r w:rsidRPr="007D0131">
        <w:rPr>
          <w:rFonts w:ascii="Sylfaen" w:hAnsi="Sylfaen"/>
          <w:lang w:val="en-US"/>
        </w:rPr>
        <w:tab/>
        <w:t>-</w:t>
      </w:r>
      <w:r w:rsidRPr="007D0131">
        <w:rPr>
          <w:rFonts w:ascii="Sylfaen" w:hAnsi="Sylfaen"/>
        </w:rPr>
        <w:t>Հայաստանի մանուկների հիմնադրամի սպասարկում</w:t>
      </w:r>
      <w:r w:rsidRPr="007D0131">
        <w:rPr>
          <w:rFonts w:ascii="Sylfaen" w:eastAsia="Sylfaen" w:hAnsi="Sylfaen" w:cs="Sylfaen"/>
        </w:rPr>
        <w:t xml:space="preserve">                                            </w:t>
      </w:r>
      <w:r w:rsidRPr="007D0131">
        <w:rPr>
          <w:rFonts w:ascii="Sylfaen" w:eastAsia="Sylfaen" w:hAnsi="Sylfaen" w:cs="Sylfaen"/>
          <w:lang w:val="en-US"/>
        </w:rPr>
        <w:t xml:space="preserve">                     </w:t>
      </w:r>
      <w:r w:rsidRPr="007D0131">
        <w:rPr>
          <w:rFonts w:ascii="Sylfaen" w:eastAsia="Sylfaen" w:hAnsi="Sylfaen" w:cs="Sylfaen"/>
        </w:rPr>
        <w:t xml:space="preserve">           </w:t>
      </w:r>
      <w:r w:rsidRPr="007D0131">
        <w:rPr>
          <w:rFonts w:ascii="Sylfaen" w:eastAsia="Sylfaen" w:hAnsi="Sylfaen" w:cs="Sylfaen"/>
          <w:lang w:val="en-US"/>
        </w:rPr>
        <w:tab/>
        <w:t>-</w:t>
      </w:r>
      <w:r w:rsidRPr="007D0131">
        <w:rPr>
          <w:rFonts w:ascii="Sylfaen" w:eastAsia="Sylfaen" w:hAnsi="Sylfaen" w:cs="Sylfaen"/>
        </w:rPr>
        <w:t>Դատական նիստերին պատրաստություն և աջակցություն</w:t>
      </w:r>
      <w:r w:rsidRPr="007D0131">
        <w:rPr>
          <w:rFonts w:ascii="Sylfaen" w:eastAsia="Sylfaen" w:hAnsi="Sylfaen" w:cs="Sylfaen"/>
        </w:rPr>
        <w:br/>
      </w:r>
      <w:r w:rsidRPr="007D0131">
        <w:rPr>
          <w:rFonts w:ascii="Sylfaen" w:eastAsia="Sylfaen" w:hAnsi="Sylfaen" w:cs="Sylfaen"/>
        </w:rPr>
        <w:tab/>
      </w:r>
      <w:r w:rsidRPr="007D0131">
        <w:rPr>
          <w:rFonts w:ascii="Sylfaen" w:eastAsia="Sylfaen" w:hAnsi="Sylfaen" w:cs="Sylfaen"/>
          <w:lang w:val="en-US"/>
        </w:rPr>
        <w:t>-</w:t>
      </w:r>
      <w:r w:rsidRPr="007D0131">
        <w:rPr>
          <w:rFonts w:ascii="Sylfaen" w:eastAsia="Sylfaen" w:hAnsi="Sylfaen" w:cs="Sylfaen"/>
        </w:rPr>
        <w:t>Արտասահմանյան և հայաստանյան</w:t>
      </w:r>
      <w:r w:rsidRPr="007D0131">
        <w:rPr>
          <w:rFonts w:ascii="Sylfaen" w:eastAsia="Sylfaen" w:hAnsi="Sylfaen" w:cs="Sylfaen"/>
          <w:lang w:val="en-US"/>
        </w:rPr>
        <w:t xml:space="preserve"> </w:t>
      </w:r>
      <w:r w:rsidRPr="007D0131">
        <w:rPr>
          <w:rFonts w:ascii="Sylfaen" w:eastAsia="Sylfaen" w:hAnsi="Sylfaen" w:cs="Sylfaen"/>
        </w:rPr>
        <w:t>հաճախորդների սպասարկում</w:t>
      </w:r>
      <w:r w:rsidRPr="007D0131">
        <w:rPr>
          <w:rFonts w:ascii="Sylfaen" w:eastAsia="Sylfaen" w:hAnsi="Sylfaen" w:cs="Sylfaen"/>
        </w:rPr>
        <w:br/>
      </w:r>
      <w:r w:rsidRPr="007D0131">
        <w:rPr>
          <w:rFonts w:ascii="Sylfaen" w:eastAsia="Sylfaen" w:hAnsi="Sylfaen" w:cs="Sylfaen"/>
        </w:rPr>
        <w:tab/>
      </w:r>
      <w:r w:rsidRPr="007D0131">
        <w:rPr>
          <w:rFonts w:ascii="Sylfaen" w:eastAsia="Sylfaen" w:hAnsi="Sylfaen" w:cs="Sylfaen"/>
          <w:lang w:val="en-US"/>
        </w:rPr>
        <w:t>-</w:t>
      </w:r>
      <w:r w:rsidRPr="007D0131">
        <w:rPr>
          <w:rFonts w:ascii="Sylfaen" w:eastAsia="Sylfaen" w:hAnsi="Sylfaen" w:cs="Sylfaen"/>
        </w:rPr>
        <w:t>Պայմանագրերի կազմում</w:t>
      </w:r>
      <w:r w:rsidRPr="007D0131">
        <w:rPr>
          <w:rFonts w:ascii="Sylfaen" w:eastAsia="Sylfaen" w:hAnsi="Sylfaen" w:cs="Sylfaen"/>
        </w:rPr>
        <w:tab/>
      </w:r>
    </w:p>
    <w:p w14:paraId="75D8C1AC" w14:textId="212F2B01" w:rsidR="001041D6" w:rsidRPr="007D0131" w:rsidRDefault="001041D6" w:rsidP="001041D6">
      <w:pPr>
        <w:pStyle w:val="Body"/>
        <w:spacing w:after="0" w:line="240" w:lineRule="auto"/>
        <w:rPr>
          <w:rFonts w:ascii="Sylfaen" w:eastAsia="Arial Bold" w:hAnsi="Sylfaen" w:cs="Arial Bold"/>
        </w:rPr>
      </w:pPr>
      <w:r w:rsidRPr="00462E5F">
        <w:rPr>
          <w:rFonts w:ascii="Sylfaen" w:hAnsi="Sylfaen"/>
          <w:b/>
          <w:bCs/>
          <w:u w:val="single"/>
        </w:rPr>
        <w:t>ՀՀ Արդարադատության նախարարություն,</w:t>
      </w:r>
      <w:r w:rsidRPr="007D0131">
        <w:rPr>
          <w:rFonts w:ascii="Sylfaen" w:hAnsi="Sylfaen"/>
        </w:rPr>
        <w:t xml:space="preserve"> </w:t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eastAsia="Arial Bold" w:hAnsi="Sylfaen" w:cs="Arial Bold"/>
          <w:lang w:val="en-US"/>
        </w:rPr>
        <w:tab/>
      </w:r>
      <w:r w:rsidR="00462E5F">
        <w:rPr>
          <w:rFonts w:ascii="Sylfaen" w:eastAsia="Arial Bold" w:hAnsi="Sylfaen" w:cs="Arial Bold"/>
          <w:lang w:val="en-US"/>
        </w:rPr>
        <w:t xml:space="preserve">             </w:t>
      </w:r>
      <w:r w:rsidRPr="007D0131">
        <w:rPr>
          <w:rFonts w:ascii="Sylfaen" w:eastAsia="Arial Bold" w:hAnsi="Sylfaen" w:cs="Arial Bold"/>
          <w:lang w:val="en-US"/>
        </w:rPr>
        <w:t>2013-2014</w:t>
      </w:r>
      <w:r w:rsidRPr="007D0131">
        <w:rPr>
          <w:rFonts w:ascii="Sylfaen" w:hAnsi="Sylfaen"/>
        </w:rPr>
        <w:t>թթ.</w:t>
      </w:r>
      <w:r w:rsidRPr="007D0131">
        <w:rPr>
          <w:rFonts w:ascii="Sylfaen" w:eastAsia="Arial Bold" w:hAnsi="Sylfaen" w:cs="Arial Bold"/>
        </w:rPr>
        <w:br/>
      </w:r>
      <w:r w:rsidRPr="007D0131">
        <w:rPr>
          <w:rFonts w:ascii="Sylfaen" w:eastAsia="Arial Bold" w:hAnsi="Sylfaen" w:cs="Arial Bold"/>
        </w:rPr>
        <w:tab/>
      </w:r>
      <w:r w:rsidRPr="007D0131">
        <w:rPr>
          <w:rFonts w:ascii="Sylfaen" w:hAnsi="Sylfaen"/>
          <w:lang w:val="en-US"/>
        </w:rPr>
        <w:t>-</w:t>
      </w:r>
      <w:r w:rsidRPr="007D0131">
        <w:rPr>
          <w:rFonts w:ascii="Sylfaen" w:hAnsi="Sylfaen"/>
        </w:rPr>
        <w:t>նախարարի օգնական</w:t>
      </w:r>
      <w:r w:rsidRPr="007D0131">
        <w:rPr>
          <w:rFonts w:ascii="Sylfaen" w:hAnsi="Sylfaen"/>
          <w:lang w:val="en-US"/>
        </w:rPr>
        <w:t xml:space="preserve"> </w:t>
      </w:r>
      <w:r w:rsidRPr="007D0131">
        <w:rPr>
          <w:rFonts w:ascii="Sylfaen" w:hAnsi="Sylfaen"/>
        </w:rPr>
        <w:t>սահմանադրաիրավական և ՄԻԵԴ հարցերով</w:t>
      </w:r>
      <w:r w:rsidRPr="007D0131">
        <w:rPr>
          <w:rFonts w:ascii="Sylfaen" w:hAnsi="Sylfaen"/>
          <w:lang w:val="en-US"/>
        </w:rPr>
        <w:t>:</w:t>
      </w:r>
    </w:p>
    <w:p w14:paraId="178ADF92" w14:textId="77777777" w:rsidR="001041D6" w:rsidRPr="007D0131" w:rsidRDefault="001041D6" w:rsidP="001041D6">
      <w:pPr>
        <w:pStyle w:val="Body"/>
        <w:spacing w:after="0" w:line="240" w:lineRule="auto"/>
        <w:rPr>
          <w:rFonts w:ascii="Sylfaen" w:eastAsia="Arial Bold" w:hAnsi="Sylfaen" w:cs="Arial Bold"/>
          <w:u w:val="single"/>
        </w:rPr>
      </w:pPr>
    </w:p>
    <w:p w14:paraId="45AF8FB9" w14:textId="77777777" w:rsidR="001041D6" w:rsidRPr="00462E5F" w:rsidRDefault="001041D6" w:rsidP="001041D6">
      <w:pPr>
        <w:pStyle w:val="Default"/>
        <w:spacing w:after="240"/>
        <w:rPr>
          <w:rFonts w:ascii="Sylfaen" w:eastAsia="Arial Bold" w:hAnsi="Sylfaen" w:cs="Arial Bold"/>
          <w:b/>
          <w:bCs/>
          <w:i/>
          <w:iCs/>
          <w:u w:val="single"/>
        </w:rPr>
      </w:pPr>
      <w:r w:rsidRPr="00462E5F">
        <w:rPr>
          <w:rFonts w:ascii="Sylfaen" w:hAnsi="Sylfaen"/>
          <w:b/>
          <w:bCs/>
          <w:i/>
          <w:iCs/>
          <w:u w:val="single"/>
        </w:rPr>
        <w:t>Դասախոսական գործունեություն</w:t>
      </w:r>
    </w:p>
    <w:p w14:paraId="4A6CCBC0" w14:textId="40EF2D5C" w:rsidR="00993829" w:rsidRDefault="00993829" w:rsidP="001041D6">
      <w:pPr>
        <w:pStyle w:val="Default"/>
        <w:spacing w:after="240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u w:val="single"/>
        </w:rPr>
        <w:t>ՀՀ Ոստիկանության կրթահամալիր</w:t>
      </w:r>
      <w:r>
        <w:rPr>
          <w:rFonts w:ascii="Sylfaen" w:hAnsi="Sylfaen"/>
          <w:b/>
          <w:bCs/>
        </w:rPr>
        <w:tab/>
      </w:r>
      <w:r>
        <w:rPr>
          <w:rFonts w:ascii="Sylfaen" w:hAnsi="Sylfaen"/>
          <w:b/>
          <w:bCs/>
        </w:rPr>
        <w:tab/>
      </w:r>
      <w:r>
        <w:rPr>
          <w:rFonts w:ascii="Sylfaen" w:hAnsi="Sylfaen"/>
          <w:b/>
          <w:bCs/>
        </w:rPr>
        <w:tab/>
      </w:r>
      <w:r w:rsidRPr="007D0131">
        <w:rPr>
          <w:rFonts w:ascii="Sylfaen" w:eastAsia="Sylfaen" w:hAnsi="Sylfaen" w:cs="Sylfaen"/>
          <w:b/>
          <w:bCs/>
        </w:rPr>
        <w:t xml:space="preserve">  </w:t>
      </w:r>
      <w:r w:rsidRPr="007D0131">
        <w:rPr>
          <w:rFonts w:ascii="Sylfaen" w:eastAsia="Sylfaen" w:hAnsi="Sylfaen" w:cs="Sylfaen"/>
          <w:lang w:val="en-US"/>
        </w:rPr>
        <w:tab/>
      </w:r>
      <w:r w:rsidRPr="007D0131">
        <w:rPr>
          <w:rFonts w:ascii="Sylfaen" w:eastAsia="Sylfaen" w:hAnsi="Sylfaen" w:cs="Sylfaen"/>
          <w:lang w:val="en-US"/>
        </w:rPr>
        <w:tab/>
        <w:t xml:space="preserve">                       </w:t>
      </w:r>
      <w:r w:rsidRPr="007D0131">
        <w:rPr>
          <w:rFonts w:ascii="Sylfaen" w:eastAsia="Sylfaen" w:hAnsi="Sylfaen" w:cs="Sylfaen"/>
        </w:rPr>
        <w:t xml:space="preserve"> </w:t>
      </w:r>
      <w:r w:rsidRPr="007D0131">
        <w:rPr>
          <w:rFonts w:ascii="Sylfaen" w:hAnsi="Sylfaen"/>
        </w:rPr>
        <w:t>202</w:t>
      </w:r>
      <w:r>
        <w:rPr>
          <w:rFonts w:ascii="Sylfaen" w:hAnsi="Sylfaen"/>
          <w:lang w:val="en-US"/>
        </w:rPr>
        <w:t>1</w:t>
      </w:r>
      <w:r w:rsidRPr="007D0131">
        <w:rPr>
          <w:rFonts w:ascii="Sylfaen" w:hAnsi="Sylfaen"/>
        </w:rPr>
        <w:t>թ.</w:t>
      </w:r>
      <w:r w:rsidRPr="007D0131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սեպտեմբերից</w:t>
      </w:r>
      <w:r w:rsidRPr="007D0131">
        <w:rPr>
          <w:rFonts w:ascii="Sylfaen" w:eastAsia="Sylfaen" w:hAnsi="Sylfaen" w:cs="Sylfaen"/>
        </w:rPr>
        <w:t xml:space="preserve">                      </w:t>
      </w:r>
      <w:r w:rsidRPr="007D0131">
        <w:rPr>
          <w:rFonts w:ascii="Sylfaen" w:eastAsia="Sylfaen" w:hAnsi="Sylfaen" w:cs="Sylfaen"/>
          <w:lang w:val="en-US"/>
        </w:rPr>
        <w:t xml:space="preserve">                                   </w:t>
      </w:r>
      <w:r w:rsidRPr="007D0131">
        <w:rPr>
          <w:rFonts w:ascii="Sylfaen" w:eastAsia="Sylfaen" w:hAnsi="Sylfaen" w:cs="Sylfaen"/>
          <w:lang w:val="en-US"/>
        </w:rPr>
        <w:tab/>
        <w:t xml:space="preserve">           </w:t>
      </w:r>
      <w:r w:rsidRPr="007D0131"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</w:rPr>
        <w:t>ՀՀ Սահմանադրական իրավունք</w:t>
      </w:r>
    </w:p>
    <w:p w14:paraId="5C5D6194" w14:textId="77777777" w:rsidR="00993829" w:rsidRDefault="00993829" w:rsidP="001041D6">
      <w:pPr>
        <w:pStyle w:val="Default"/>
        <w:spacing w:after="240"/>
        <w:rPr>
          <w:rFonts w:ascii="Sylfaen" w:hAnsi="Sylfaen"/>
          <w:b/>
          <w:bCs/>
          <w:u w:val="single"/>
        </w:rPr>
      </w:pPr>
    </w:p>
    <w:p w14:paraId="7B298212" w14:textId="3C40C0F1" w:rsidR="001041D6" w:rsidRPr="004E75DE" w:rsidRDefault="001041D6" w:rsidP="001041D6">
      <w:pPr>
        <w:pStyle w:val="Default"/>
        <w:spacing w:after="240"/>
        <w:rPr>
          <w:rFonts w:ascii="Sylfaen" w:eastAsia="Arial Bold" w:hAnsi="Sylfaen" w:cs="Arial Bold"/>
          <w:b/>
          <w:bCs/>
        </w:rPr>
      </w:pPr>
      <w:r w:rsidRPr="00462E5F">
        <w:rPr>
          <w:rFonts w:ascii="Sylfaen" w:hAnsi="Sylfaen"/>
          <w:b/>
          <w:bCs/>
          <w:u w:val="single"/>
        </w:rPr>
        <w:lastRenderedPageBreak/>
        <w:t>Հայաստանում Ֆրանսիական Համալսարանի դասախոս</w:t>
      </w:r>
      <w:r w:rsidRPr="007D0131">
        <w:rPr>
          <w:rFonts w:ascii="Sylfaen" w:eastAsia="Sylfaen" w:hAnsi="Sylfaen" w:cs="Sylfaen"/>
          <w:b/>
          <w:bCs/>
        </w:rPr>
        <w:t xml:space="preserve">  </w:t>
      </w:r>
      <w:r w:rsidRPr="007D0131">
        <w:rPr>
          <w:rFonts w:ascii="Sylfaen" w:eastAsia="Sylfaen" w:hAnsi="Sylfaen" w:cs="Sylfaen"/>
          <w:lang w:val="en-US"/>
        </w:rPr>
        <w:tab/>
      </w:r>
      <w:r w:rsidRPr="007D0131">
        <w:rPr>
          <w:rFonts w:ascii="Sylfaen" w:eastAsia="Sylfaen" w:hAnsi="Sylfaen" w:cs="Sylfaen"/>
          <w:lang w:val="en-US"/>
        </w:rPr>
        <w:tab/>
        <w:t xml:space="preserve">                        </w:t>
      </w:r>
      <w:r w:rsidRPr="007D0131">
        <w:rPr>
          <w:rFonts w:ascii="Sylfaen" w:eastAsia="Sylfaen" w:hAnsi="Sylfaen" w:cs="Sylfaen"/>
        </w:rPr>
        <w:t xml:space="preserve"> </w:t>
      </w:r>
      <w:r w:rsidRPr="007D0131">
        <w:rPr>
          <w:rFonts w:ascii="Sylfaen" w:hAnsi="Sylfaen"/>
        </w:rPr>
        <w:t>2020թ.</w:t>
      </w:r>
      <w:r w:rsidRPr="007D0131">
        <w:rPr>
          <w:rFonts w:ascii="Sylfaen" w:hAnsi="Sylfaen"/>
          <w:lang w:val="en-US"/>
        </w:rPr>
        <w:t xml:space="preserve"> </w:t>
      </w:r>
      <w:r w:rsidRPr="007D0131">
        <w:rPr>
          <w:rFonts w:ascii="Sylfaen" w:hAnsi="Sylfaen"/>
        </w:rPr>
        <w:t>հունվարից</w:t>
      </w:r>
      <w:r w:rsidRPr="007D0131">
        <w:rPr>
          <w:rFonts w:ascii="Sylfaen" w:eastAsia="Sylfaen" w:hAnsi="Sylfaen" w:cs="Sylfaen"/>
        </w:rPr>
        <w:t xml:space="preserve">                      </w:t>
      </w:r>
      <w:r w:rsidRPr="007D0131">
        <w:rPr>
          <w:rFonts w:ascii="Sylfaen" w:eastAsia="Sylfaen" w:hAnsi="Sylfaen" w:cs="Sylfaen"/>
          <w:lang w:val="en-US"/>
        </w:rPr>
        <w:t xml:space="preserve">                                   </w:t>
      </w:r>
      <w:r w:rsidRPr="007D0131">
        <w:rPr>
          <w:rFonts w:ascii="Sylfaen" w:eastAsia="Sylfaen" w:hAnsi="Sylfaen" w:cs="Sylfaen"/>
          <w:lang w:val="en-US"/>
        </w:rPr>
        <w:tab/>
        <w:t xml:space="preserve">           </w:t>
      </w:r>
      <w:r w:rsidRPr="007D0131">
        <w:rPr>
          <w:rFonts w:ascii="Sylfaen" w:eastAsia="Sylfaen" w:hAnsi="Sylfaen" w:cs="Sylfaen"/>
        </w:rPr>
        <w:t>-Քաղաքական և իրավական հիմունքների պատմություն</w:t>
      </w:r>
    </w:p>
    <w:p w14:paraId="13EE6DE4" w14:textId="18093902" w:rsidR="00993829" w:rsidRPr="00993829" w:rsidRDefault="001041D6" w:rsidP="001041D6">
      <w:pPr>
        <w:pStyle w:val="Body"/>
        <w:shd w:val="clear" w:color="auto" w:fill="FFFFFF"/>
        <w:spacing w:before="100" w:after="100" w:line="315" w:lineRule="atLeast"/>
        <w:rPr>
          <w:rFonts w:ascii="Sylfaen" w:eastAsia="Sylfaen" w:hAnsi="Sylfaen" w:cs="Sylfaen"/>
        </w:rPr>
      </w:pPr>
      <w:r w:rsidRPr="004E75DE">
        <w:rPr>
          <w:rFonts w:ascii="Sylfaen" w:hAnsi="Sylfaen"/>
          <w:b/>
          <w:bCs/>
          <w:u w:val="single"/>
        </w:rPr>
        <w:t>Հայաստանի ամերիկյան համալսարանի դասախոս</w:t>
      </w:r>
      <w:r w:rsidRPr="007D0131">
        <w:rPr>
          <w:rFonts w:ascii="Sylfaen" w:eastAsia="Sylfaen" w:hAnsi="Sylfaen" w:cs="Sylfaen"/>
          <w:b/>
          <w:bCs/>
        </w:rPr>
        <w:t xml:space="preserve">    </w:t>
      </w:r>
      <w:r w:rsidRPr="007D0131">
        <w:rPr>
          <w:rFonts w:ascii="Sylfaen" w:eastAsia="Sylfaen" w:hAnsi="Sylfaen" w:cs="Sylfaen"/>
        </w:rPr>
        <w:t xml:space="preserve">    </w:t>
      </w:r>
      <w:r w:rsidRPr="007D0131">
        <w:rPr>
          <w:rFonts w:ascii="Sylfaen" w:eastAsia="Sylfaen" w:hAnsi="Sylfaen" w:cs="Sylfaen"/>
          <w:lang w:val="en-US"/>
        </w:rPr>
        <w:tab/>
      </w:r>
      <w:r w:rsidRPr="007D0131">
        <w:rPr>
          <w:rFonts w:ascii="Sylfaen" w:eastAsia="Sylfaen" w:hAnsi="Sylfaen" w:cs="Sylfaen"/>
          <w:lang w:val="en-US"/>
        </w:rPr>
        <w:tab/>
      </w:r>
      <w:r w:rsidRPr="007D0131">
        <w:rPr>
          <w:rFonts w:ascii="Sylfaen" w:eastAsia="Sylfaen" w:hAnsi="Sylfaen" w:cs="Sylfaen"/>
          <w:lang w:val="en-US"/>
        </w:rPr>
        <w:tab/>
        <w:t xml:space="preserve">    </w:t>
      </w:r>
      <w:r w:rsidR="00993829">
        <w:rPr>
          <w:rFonts w:ascii="Sylfaen" w:eastAsia="Sylfaen" w:hAnsi="Sylfaen" w:cs="Sylfaen"/>
          <w:lang w:val="en-US"/>
        </w:rPr>
        <w:t xml:space="preserve">        </w:t>
      </w:r>
      <w:r w:rsidRPr="007D0131">
        <w:rPr>
          <w:rFonts w:ascii="Sylfaen" w:eastAsia="Sylfaen" w:hAnsi="Sylfaen" w:cs="Sylfaen"/>
          <w:lang w:val="en-US"/>
        </w:rPr>
        <w:t xml:space="preserve">     </w:t>
      </w:r>
      <w:r w:rsidRPr="007D0131">
        <w:rPr>
          <w:rFonts w:ascii="Sylfaen" w:eastAsia="Sylfaen" w:hAnsi="Sylfaen" w:cs="Sylfaen"/>
        </w:rPr>
        <w:t xml:space="preserve"> </w:t>
      </w:r>
      <w:r w:rsidRPr="007D0131">
        <w:rPr>
          <w:rFonts w:ascii="Sylfaen" w:hAnsi="Sylfaen"/>
        </w:rPr>
        <w:t>201</w:t>
      </w:r>
      <w:r w:rsidRPr="007D0131">
        <w:rPr>
          <w:rFonts w:ascii="Sylfaen" w:hAnsi="Sylfaen"/>
          <w:lang w:val="en-US"/>
        </w:rPr>
        <w:t>6</w:t>
      </w:r>
      <w:r w:rsidR="00462E5F">
        <w:rPr>
          <w:rFonts w:ascii="Sylfaen" w:hAnsi="Sylfaen"/>
        </w:rPr>
        <w:t>-</w:t>
      </w:r>
      <w:r w:rsidR="00462E5F" w:rsidRPr="007D0131">
        <w:rPr>
          <w:rFonts w:ascii="Sylfaen" w:hAnsi="Sylfaen"/>
        </w:rPr>
        <w:t>2020թթ</w:t>
      </w:r>
      <w:r w:rsidR="00462E5F">
        <w:rPr>
          <w:rFonts w:ascii="Sylfaen" w:hAnsi="Sylfaen"/>
        </w:rPr>
        <w:t>.</w:t>
      </w:r>
      <w:r w:rsidRPr="007D0131">
        <w:rPr>
          <w:rFonts w:ascii="Sylfaen" w:eastAsia="Sylfaen" w:hAnsi="Sylfaen" w:cs="Sylfaen"/>
        </w:rPr>
        <w:t xml:space="preserve">                     </w:t>
      </w:r>
      <w:r w:rsidRPr="007D0131">
        <w:rPr>
          <w:rFonts w:ascii="Sylfaen" w:eastAsia="Sylfaen" w:hAnsi="Sylfaen" w:cs="Sylfaen"/>
          <w:lang w:val="en-US"/>
        </w:rPr>
        <w:t xml:space="preserve">                                   </w:t>
      </w:r>
      <w:r w:rsidRPr="007D0131">
        <w:rPr>
          <w:rFonts w:ascii="Sylfaen" w:eastAsia="Sylfaen" w:hAnsi="Sylfaen" w:cs="Sylfaen"/>
          <w:lang w:val="en-US"/>
        </w:rPr>
        <w:tab/>
        <w:t xml:space="preserve">           </w:t>
      </w:r>
      <w:r w:rsidRPr="007D0131">
        <w:rPr>
          <w:rFonts w:ascii="Sylfaen" w:eastAsia="Sylfaen" w:hAnsi="Sylfaen" w:cs="Sylfaen"/>
        </w:rPr>
        <w:t>-Իրավունքի անտրոպոլոգիա</w:t>
      </w:r>
      <w:r w:rsidRPr="007D0131">
        <w:rPr>
          <w:rFonts w:ascii="Sylfaen" w:eastAsia="Sylfaen" w:hAnsi="Sylfaen" w:cs="Sylfaen"/>
          <w:lang w:val="en-US"/>
        </w:rPr>
        <w:br/>
      </w:r>
      <w:r w:rsidRPr="007D0131">
        <w:rPr>
          <w:rFonts w:ascii="Sylfaen" w:eastAsia="Sylfaen" w:hAnsi="Sylfaen" w:cs="Sylfaen"/>
          <w:lang w:val="en-US"/>
        </w:rPr>
        <w:tab/>
        <w:t xml:space="preserve">           </w:t>
      </w:r>
      <w:r w:rsidRPr="007D0131">
        <w:rPr>
          <w:rFonts w:ascii="Sylfaen" w:eastAsia="Sylfaen" w:hAnsi="Sylfaen" w:cs="Sylfaen"/>
        </w:rPr>
        <w:t>-ՀՀ սահմանդրական իրավունքի հիմունքներ</w:t>
      </w:r>
      <w:r w:rsidRPr="007D0131">
        <w:rPr>
          <w:rFonts w:ascii="Sylfaen" w:eastAsia="Sylfaen" w:hAnsi="Sylfaen" w:cs="Sylfaen"/>
          <w:lang w:val="en-US"/>
        </w:rPr>
        <w:br/>
      </w:r>
      <w:r w:rsidRPr="007D0131">
        <w:rPr>
          <w:rFonts w:ascii="Sylfaen" w:eastAsia="Sylfaen" w:hAnsi="Sylfaen" w:cs="Sylfaen"/>
          <w:lang w:val="en-US"/>
        </w:rPr>
        <w:tab/>
        <w:t xml:space="preserve">            </w:t>
      </w:r>
      <w:r w:rsidRPr="007D0131">
        <w:rPr>
          <w:rFonts w:ascii="Sylfaen" w:eastAsia="Sylfaen" w:hAnsi="Sylfaen" w:cs="Sylfaen"/>
        </w:rPr>
        <w:t>-Մարդու իրավունքներ</w:t>
      </w:r>
      <w:r w:rsidRPr="007D0131">
        <w:rPr>
          <w:rFonts w:ascii="Sylfaen" w:eastAsia="Sylfaen" w:hAnsi="Sylfaen" w:cs="Sylfaen"/>
          <w:lang w:val="en-US"/>
        </w:rPr>
        <w:br/>
      </w:r>
      <w:r w:rsidRPr="007D0131">
        <w:rPr>
          <w:rFonts w:ascii="Sylfaen" w:eastAsia="Sylfaen" w:hAnsi="Sylfaen" w:cs="Sylfaen"/>
          <w:lang w:val="en-US"/>
        </w:rPr>
        <w:tab/>
        <w:t xml:space="preserve">            </w:t>
      </w:r>
      <w:r w:rsidRPr="007D0131">
        <w:rPr>
          <w:rFonts w:ascii="Sylfaen" w:eastAsia="Sylfaen" w:hAnsi="Sylfaen" w:cs="Sylfaen"/>
        </w:rPr>
        <w:t>-ՀՀ իրավական համակարգի հիմունքներ</w:t>
      </w:r>
    </w:p>
    <w:p w14:paraId="3C7E3AC1" w14:textId="4CDE8DEF" w:rsidR="002E0AE1" w:rsidRDefault="00993829">
      <w:pPr>
        <w:pStyle w:val="Body"/>
        <w:shd w:val="clear" w:color="auto" w:fill="FFFFFF"/>
        <w:spacing w:before="100" w:after="100" w:line="315" w:lineRule="atLeast"/>
        <w:rPr>
          <w:sz w:val="23"/>
          <w:szCs w:val="23"/>
          <w:shd w:val="clear" w:color="auto" w:fill="FFFFFF"/>
          <w:lang w:val="en-US"/>
        </w:rPr>
      </w:pPr>
      <w:r w:rsidRPr="007D0131">
        <w:rPr>
          <w:rFonts w:ascii="Sylfaen" w:eastAsia="Sylfaen" w:hAnsi="Sylfaen" w:cs="Sylfaen"/>
          <w:lang w:val="en-US"/>
        </w:rPr>
        <w:tab/>
        <w:t xml:space="preserve">            </w:t>
      </w:r>
      <w:r w:rsidRPr="007D0131"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</w:rPr>
        <w:t>Մեծ Գրքեր</w:t>
      </w:r>
    </w:p>
    <w:p w14:paraId="283CDE67" w14:textId="77777777" w:rsidR="00F31568" w:rsidRDefault="00481933">
      <w:pPr>
        <w:pStyle w:val="Body"/>
        <w:spacing w:after="0" w:line="240" w:lineRule="auto"/>
      </w:pPr>
      <w:r>
        <w:t xml:space="preserve">                                                      </w:t>
      </w:r>
      <w:r>
        <w:tab/>
      </w:r>
    </w:p>
    <w:p w14:paraId="0A64D39C" w14:textId="77777777" w:rsidR="001041D6" w:rsidRPr="001041D6" w:rsidRDefault="001041D6" w:rsidP="001041D6">
      <w:pPr>
        <w:pStyle w:val="Body"/>
        <w:spacing w:after="0" w:line="240" w:lineRule="auto"/>
        <w:rPr>
          <w:rFonts w:ascii="Sylfaen" w:eastAsia="Arial Bold" w:hAnsi="Sylfaen" w:cs="Arial Bold"/>
          <w:b/>
          <w:bCs/>
          <w:u w:val="single"/>
        </w:rPr>
      </w:pPr>
      <w:r w:rsidRPr="001041D6">
        <w:rPr>
          <w:rFonts w:ascii="Sylfaen" w:hAnsi="Sylfaen"/>
          <w:b/>
          <w:bCs/>
          <w:u w:val="single"/>
        </w:rPr>
        <w:t>Կրթություն</w:t>
      </w:r>
    </w:p>
    <w:p w14:paraId="5916C63C" w14:textId="77777777" w:rsidR="001041D6" w:rsidRPr="007D0131" w:rsidRDefault="001041D6" w:rsidP="001041D6">
      <w:pPr>
        <w:pStyle w:val="Body"/>
        <w:spacing w:after="0" w:line="240" w:lineRule="auto"/>
        <w:rPr>
          <w:rFonts w:ascii="Sylfaen" w:eastAsia="Arial Bold" w:hAnsi="Sylfaen" w:cs="Arial Bold"/>
          <w:u w:val="double"/>
        </w:rPr>
      </w:pPr>
      <w:r w:rsidRPr="007D0131">
        <w:rPr>
          <w:rFonts w:ascii="Sylfaen" w:eastAsia="Arial Bold" w:hAnsi="Sylfaen" w:cs="Arial Bold"/>
          <w:u w:val="single"/>
        </w:rPr>
        <w:br/>
      </w:r>
      <w:r w:rsidRPr="007D0131">
        <w:rPr>
          <w:rFonts w:ascii="Sylfaen" w:hAnsi="Sylfaen"/>
          <w:u w:val="single"/>
        </w:rPr>
        <w:t>2014-2015թթ</w:t>
      </w:r>
      <w:r w:rsidRPr="007D0131">
        <w:rPr>
          <w:rFonts w:ascii="Sylfaen" w:hAnsi="Sylfaen"/>
        </w:rPr>
        <w:t>. Ջորջթաուն Համալսարանի Իրավունքի Դպրոց, մագիստրոս</w:t>
      </w:r>
      <w:r w:rsidRPr="007D0131">
        <w:rPr>
          <w:rFonts w:ascii="Sylfaen" w:hAnsi="Sylfaen"/>
          <w:lang w:val="en-US"/>
        </w:rPr>
        <w:t>:</w:t>
      </w:r>
    </w:p>
    <w:p w14:paraId="59BFDF56" w14:textId="77777777" w:rsidR="001041D6" w:rsidRPr="007D0131" w:rsidRDefault="001041D6" w:rsidP="001041D6">
      <w:pPr>
        <w:pStyle w:val="Default"/>
        <w:spacing w:after="240"/>
        <w:rPr>
          <w:rFonts w:ascii="Sylfaen" w:eastAsia="Arial Unicode MS" w:hAnsi="Sylfaen" w:cs="Arial Unicode MS"/>
          <w:u w:val="single"/>
        </w:rPr>
      </w:pPr>
      <w:r w:rsidRPr="007D0131">
        <w:rPr>
          <w:rFonts w:ascii="Sylfaen" w:hAnsi="Sylfaen"/>
          <w:u w:val="single"/>
        </w:rPr>
        <w:t>2011-2013թթ.</w:t>
      </w:r>
      <w:r w:rsidRPr="007D0131">
        <w:rPr>
          <w:rFonts w:ascii="Sylfaen" w:hAnsi="Sylfaen"/>
        </w:rPr>
        <w:t xml:space="preserve"> Հայաստանի ամերիկյան համալսարան, իրավաբանական ֆակուլտետ, մագիստրոս</w:t>
      </w:r>
      <w:r w:rsidRPr="007D0131">
        <w:rPr>
          <w:rFonts w:ascii="Sylfaen" w:hAnsi="Sylfaen"/>
          <w:lang w:val="en-US"/>
        </w:rPr>
        <w:t>:</w:t>
      </w:r>
      <w:r w:rsidRPr="007D0131">
        <w:rPr>
          <w:rFonts w:ascii="Sylfaen" w:eastAsia="Arial Bold" w:hAnsi="Sylfaen" w:cs="Arial Bold"/>
        </w:rPr>
        <w:br/>
      </w:r>
      <w:r w:rsidRPr="007D0131">
        <w:rPr>
          <w:rFonts w:ascii="Sylfaen" w:hAnsi="Sylfaen"/>
          <w:u w:val="single"/>
        </w:rPr>
        <w:t>2007-2011թթ</w:t>
      </w:r>
      <w:r w:rsidRPr="007D0131">
        <w:rPr>
          <w:rFonts w:ascii="Sylfaen" w:hAnsi="Sylfaen"/>
        </w:rPr>
        <w:t xml:space="preserve">. Ժան Մուլեն Լիոն </w:t>
      </w:r>
      <w:r w:rsidRPr="007D0131">
        <w:rPr>
          <w:rFonts w:ascii="Sylfaen" w:hAnsi="Sylfaen"/>
          <w:lang w:val="en-US"/>
        </w:rPr>
        <w:t>3</w:t>
      </w:r>
      <w:r w:rsidRPr="007D0131">
        <w:rPr>
          <w:rFonts w:ascii="Sylfaen" w:hAnsi="Sylfaen"/>
        </w:rPr>
        <w:t xml:space="preserve"> համալսարան, իրավաբանական ֆակուլտետ, բակալավր</w:t>
      </w:r>
      <w:r w:rsidRPr="007D0131">
        <w:rPr>
          <w:rFonts w:ascii="Sylfaen" w:hAnsi="Sylfaen"/>
          <w:lang w:val="en-US"/>
        </w:rPr>
        <w:t>:</w:t>
      </w:r>
      <w:r w:rsidRPr="007D0131">
        <w:rPr>
          <w:rFonts w:ascii="Sylfaen" w:hAnsi="Sylfaen"/>
          <w:u w:val="single"/>
        </w:rPr>
        <w:br/>
        <w:t>2007-2011թթ</w:t>
      </w:r>
      <w:r w:rsidRPr="007D0131">
        <w:rPr>
          <w:rFonts w:ascii="Sylfaen" w:hAnsi="Sylfaen"/>
        </w:rPr>
        <w:t>. Հայաստանում ֆրանսիական համալսարան հիմնադրամ, իրավաբանական ֆակուլտետ, բակալավր</w:t>
      </w:r>
      <w:r w:rsidRPr="007D0131">
        <w:rPr>
          <w:rFonts w:ascii="Sylfaen" w:hAnsi="Sylfaen"/>
          <w:lang w:val="en-US"/>
        </w:rPr>
        <w:t>:</w:t>
      </w:r>
    </w:p>
    <w:p w14:paraId="30E7C387" w14:textId="77777777" w:rsidR="001041D6" w:rsidRPr="007D0131" w:rsidRDefault="001041D6" w:rsidP="001041D6">
      <w:pPr>
        <w:pStyle w:val="Default"/>
        <w:rPr>
          <w:rFonts w:ascii="Sylfaen" w:eastAsia="Arial Bold" w:hAnsi="Sylfaen" w:cs="Arial Bold"/>
        </w:rPr>
      </w:pPr>
      <w:r w:rsidRPr="007D0131">
        <w:rPr>
          <w:rFonts w:ascii="Sylfaen" w:eastAsia="Arial Bold" w:hAnsi="Sylfaen" w:cs="Arial Bold"/>
          <w:noProof/>
        </w:rPr>
        <w:drawing>
          <wp:inline distT="0" distB="0" distL="0" distR="0" wp14:anchorId="3DC9CD57" wp14:editId="01D745D2">
            <wp:extent cx="6858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59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44F15A" w14:textId="77777777" w:rsidR="001041D6" w:rsidRPr="007D0131" w:rsidRDefault="001041D6" w:rsidP="001041D6">
      <w:pPr>
        <w:pStyle w:val="Default"/>
        <w:spacing w:after="240"/>
        <w:rPr>
          <w:rFonts w:ascii="Sylfaen" w:eastAsia="Arial Bold" w:hAnsi="Sylfaen" w:cs="Arial Bold"/>
        </w:rPr>
      </w:pPr>
      <w:r w:rsidRPr="007D0131">
        <w:rPr>
          <w:rFonts w:ascii="Sylfaen" w:hAnsi="Sylfaen"/>
        </w:rPr>
        <w:br/>
        <w:t>Գիտական աստիճան</w:t>
      </w:r>
    </w:p>
    <w:p w14:paraId="5DEBE555" w14:textId="77777777" w:rsidR="001041D6" w:rsidRPr="007D0131" w:rsidRDefault="001041D6" w:rsidP="001041D6">
      <w:pPr>
        <w:pStyle w:val="Default"/>
        <w:spacing w:after="240"/>
        <w:rPr>
          <w:rFonts w:ascii="Sylfaen" w:eastAsia="Arial Bold" w:hAnsi="Sylfaen" w:cs="Arial Bold"/>
        </w:rPr>
      </w:pPr>
      <w:r w:rsidRPr="007D0131">
        <w:rPr>
          <w:rFonts w:ascii="Sylfaen" w:hAnsi="Sylfaen"/>
        </w:rPr>
        <w:t>Իրավաբանական գիտությունների թեկնածու, ԺԲ.00.02, 2016թ., ՀՀ Պետական կառավարման ակադեմիայի մասնագիտական խորհուրդ</w:t>
      </w:r>
      <w:r w:rsidRPr="007D0131">
        <w:rPr>
          <w:rFonts w:ascii="Sylfaen" w:hAnsi="Sylfaen"/>
          <w:lang w:val="en-US"/>
        </w:rPr>
        <w:t>:</w:t>
      </w:r>
      <w:r w:rsidRPr="007D0131">
        <w:rPr>
          <w:rFonts w:ascii="Sylfaen" w:eastAsia="Arial Bold" w:hAnsi="Sylfaen" w:cs="Arial Bold"/>
        </w:rPr>
        <w:br/>
        <w:t xml:space="preserve">Թեման՝ </w:t>
      </w:r>
      <w:r w:rsidRPr="007D0131">
        <w:rPr>
          <w:rFonts w:ascii="Sylfaen" w:eastAsia="Arial Bold" w:hAnsi="Sylfaen" w:cs="Arial Bold"/>
          <w:i/>
          <w:iCs/>
        </w:rPr>
        <w:t>«Կառավարման ձեւի կատարելագործման խնդիրները Հայաստանի Հանրապետությունում»</w:t>
      </w:r>
      <w:r w:rsidRPr="007D0131">
        <w:rPr>
          <w:rFonts w:ascii="Sylfaen" w:hAnsi="Sylfaen"/>
          <w:lang w:val="en-US"/>
        </w:rPr>
        <w:t>:</w:t>
      </w:r>
    </w:p>
    <w:p w14:paraId="56F7FDA2" w14:textId="77777777" w:rsidR="00F31568" w:rsidRDefault="00F31568">
      <w:pPr>
        <w:pStyle w:val="Body"/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CA183B" w14:textId="77777777" w:rsidR="00F31568" w:rsidRDefault="00F31568">
      <w:pPr>
        <w:pStyle w:val="Body"/>
        <w:spacing w:after="0" w:line="240" w:lineRule="auto"/>
      </w:pPr>
    </w:p>
    <w:p w14:paraId="49638DF2" w14:textId="05AF0356" w:rsidR="004E75DE" w:rsidRPr="007D0131" w:rsidRDefault="004E75DE" w:rsidP="004E75DE">
      <w:pPr>
        <w:pStyle w:val="Body"/>
        <w:spacing w:after="0" w:line="240" w:lineRule="auto"/>
        <w:rPr>
          <w:rFonts w:ascii="Sylfaen" w:hAnsi="Sylfaen"/>
        </w:rPr>
      </w:pPr>
      <w:r w:rsidRPr="004E75DE">
        <w:rPr>
          <w:rFonts w:ascii="Sylfaen" w:hAnsi="Sylfaen"/>
          <w:b/>
          <w:bCs/>
          <w:u w:val="single"/>
        </w:rPr>
        <w:t>Այլ տեղեկություններ</w:t>
      </w:r>
      <w:r w:rsidRPr="007D0131">
        <w:rPr>
          <w:rFonts w:ascii="Sylfaen" w:hAnsi="Sylfaen"/>
          <w:u w:val="single"/>
        </w:rPr>
        <w:br/>
      </w:r>
      <w:r w:rsidRPr="007D0131">
        <w:rPr>
          <w:rFonts w:ascii="Sylfaen" w:eastAsia="Arial Bold" w:hAnsi="Sylfaen" w:cs="Arial Bold"/>
          <w:u w:val="single"/>
        </w:rPr>
        <w:br/>
        <w:t>Գիտական գործունեություն</w:t>
      </w:r>
      <w:r w:rsidRPr="007D0131">
        <w:rPr>
          <w:rFonts w:ascii="Sylfaen" w:hAnsi="Sylfaen"/>
          <w:u w:val="single"/>
          <w:lang w:val="en-US"/>
        </w:rPr>
        <w:t>.</w:t>
      </w:r>
      <w:r w:rsidRPr="007D0131">
        <w:rPr>
          <w:rFonts w:ascii="Sylfaen" w:hAnsi="Sylfaen"/>
          <w:lang w:val="en-US"/>
        </w:rPr>
        <w:t xml:space="preserve">  </w:t>
      </w:r>
      <w:r w:rsidRPr="007D0131">
        <w:rPr>
          <w:rFonts w:ascii="Sylfaen" w:hAnsi="Sylfaen"/>
        </w:rPr>
        <w:t>Շուրջ մեկ տասնյակ գիտական հոդվածների և մեկ մենագրության հեղինակ</w:t>
      </w:r>
      <w:r w:rsidRPr="007D0131">
        <w:rPr>
          <w:rFonts w:ascii="Sylfaen" w:eastAsia="Arial Bold" w:hAnsi="Sylfaen" w:cs="Arial Bold"/>
          <w:u w:val="single"/>
        </w:rPr>
        <w:br/>
      </w:r>
      <w:r w:rsidRPr="007D0131">
        <w:rPr>
          <w:rFonts w:ascii="Sylfaen" w:hAnsi="Sylfaen"/>
          <w:u w:val="single"/>
        </w:rPr>
        <w:t>Լեզուների իմացություն</w:t>
      </w:r>
      <w:r w:rsidRPr="007D0131">
        <w:rPr>
          <w:rFonts w:ascii="Sylfaen" w:hAnsi="Sylfaen"/>
          <w:u w:val="single"/>
          <w:lang w:val="en-US"/>
        </w:rPr>
        <w:t>.</w:t>
      </w:r>
      <w:r w:rsidRPr="007D0131">
        <w:rPr>
          <w:rFonts w:ascii="Sylfaen" w:hAnsi="Sylfaen"/>
        </w:rPr>
        <w:t xml:space="preserve"> Հայերեն (մայրենի), ռուսերեն (գերազանց), անգլերեն (գերազանց), ֆրանսերեն (գերազանց), իսպաներեն (լավ), գերմաներեն (բավարար): </w:t>
      </w:r>
      <w:r w:rsidRPr="007D0131">
        <w:rPr>
          <w:rFonts w:ascii="Sylfaen" w:eastAsia="Arial Bold" w:hAnsi="Sylfaen" w:cs="Arial Bold"/>
        </w:rPr>
        <w:br/>
        <w:t>Այլ</w:t>
      </w:r>
      <w:r w:rsidRPr="007D0131">
        <w:rPr>
          <w:rFonts w:ascii="Sylfaen" w:hAnsi="Sylfaen"/>
        </w:rPr>
        <w:t>. «Սահմանադրականության և մարդու իրավունքների խթանում» ՀԿ համահիմնադիր, փոխտնօրեն (</w:t>
      </w:r>
      <w:r w:rsidRPr="007D0131">
        <w:rPr>
          <w:rFonts w:ascii="Sylfaen" w:hAnsi="Sylfaen"/>
          <w:lang w:val="en-US"/>
        </w:rPr>
        <w:t>2014-2017</w:t>
      </w:r>
      <w:r w:rsidRPr="007D0131">
        <w:rPr>
          <w:rFonts w:ascii="Sylfaen" w:hAnsi="Sylfaen"/>
        </w:rPr>
        <w:t>)</w:t>
      </w:r>
    </w:p>
    <w:p w14:paraId="710914A3" w14:textId="54292454" w:rsidR="00F31568" w:rsidRDefault="00481933">
      <w:pPr>
        <w:pStyle w:val="Body"/>
        <w:spacing w:after="0" w:line="240" w:lineRule="auto"/>
      </w:pPr>
      <w:r>
        <w:br/>
      </w:r>
    </w:p>
    <w:sectPr w:rsidR="00F31568">
      <w:headerReference w:type="default" r:id="rId8"/>
      <w:footerReference w:type="default" r:id="rId9"/>
      <w:pgSz w:w="12240" w:h="15840"/>
      <w:pgMar w:top="1152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D0C32" w14:textId="77777777" w:rsidR="0037041D" w:rsidRDefault="0037041D">
      <w:r>
        <w:separator/>
      </w:r>
    </w:p>
  </w:endnote>
  <w:endnote w:type="continuationSeparator" w:id="0">
    <w:p w14:paraId="6F0A8EC9" w14:textId="77777777" w:rsidR="0037041D" w:rsidRDefault="0037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old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EB8D" w14:textId="77777777" w:rsidR="00F31568" w:rsidRDefault="00F315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C5B7" w14:textId="77777777" w:rsidR="0037041D" w:rsidRDefault="0037041D">
      <w:r>
        <w:separator/>
      </w:r>
    </w:p>
  </w:footnote>
  <w:footnote w:type="continuationSeparator" w:id="0">
    <w:p w14:paraId="775B4C5F" w14:textId="77777777" w:rsidR="0037041D" w:rsidRDefault="0037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587D" w14:textId="77777777" w:rsidR="00F31568" w:rsidRDefault="00F315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68"/>
    <w:rsid w:val="00056ACF"/>
    <w:rsid w:val="0007435F"/>
    <w:rsid w:val="000B108C"/>
    <w:rsid w:val="000C1AED"/>
    <w:rsid w:val="001041D6"/>
    <w:rsid w:val="00130B6E"/>
    <w:rsid w:val="0025737D"/>
    <w:rsid w:val="002C552C"/>
    <w:rsid w:val="002E0AE1"/>
    <w:rsid w:val="0037041D"/>
    <w:rsid w:val="00395D43"/>
    <w:rsid w:val="003C7D24"/>
    <w:rsid w:val="00462E5F"/>
    <w:rsid w:val="00481933"/>
    <w:rsid w:val="004E75DE"/>
    <w:rsid w:val="005776C2"/>
    <w:rsid w:val="005D182F"/>
    <w:rsid w:val="006A0F41"/>
    <w:rsid w:val="00777E15"/>
    <w:rsid w:val="00896C73"/>
    <w:rsid w:val="0094490B"/>
    <w:rsid w:val="00946BD2"/>
    <w:rsid w:val="00993829"/>
    <w:rsid w:val="00A711DE"/>
    <w:rsid w:val="00D52A40"/>
    <w:rsid w:val="00EB22CD"/>
    <w:rsid w:val="00EE5ED8"/>
    <w:rsid w:val="00F15F38"/>
    <w:rsid w:val="00F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1F011"/>
  <w15:docId w15:val="{B6442A7C-A1FA-B349-8F77-DD4EFAE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M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C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C2"/>
    <w:rPr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77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2021-09-07T05:07:00Z</cp:lastPrinted>
  <dcterms:created xsi:type="dcterms:W3CDTF">2021-09-07T05:07:00Z</dcterms:created>
  <dcterms:modified xsi:type="dcterms:W3CDTF">2021-09-08T13:02:00Z</dcterms:modified>
</cp:coreProperties>
</file>